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18" w:rsidRDefault="007F351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050CE8" w:rsidRPr="00180E78" w:rsidRDefault="00494464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180E78">
        <w:rPr>
          <w:sz w:val="22"/>
          <w:szCs w:val="22"/>
        </w:rPr>
        <w:t>РІЧНИЙ ПЛАН</w:t>
      </w:r>
      <w:r w:rsidR="009F1552" w:rsidRPr="00180E78">
        <w:rPr>
          <w:sz w:val="22"/>
          <w:szCs w:val="22"/>
        </w:rPr>
        <w:t xml:space="preserve"> ЗАКУПІВЕЛЬ</w:t>
      </w:r>
    </w:p>
    <w:p w:rsidR="009F1552" w:rsidRDefault="00050CE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180E78">
        <w:rPr>
          <w:sz w:val="22"/>
          <w:szCs w:val="22"/>
        </w:rPr>
        <w:t>(зі змінами)</w:t>
      </w:r>
      <w:r w:rsidR="00CF0532" w:rsidRPr="00180E78">
        <w:rPr>
          <w:sz w:val="22"/>
          <w:szCs w:val="22"/>
        </w:rPr>
        <w:br/>
        <w:t>на 2017</w:t>
      </w:r>
      <w:r w:rsidR="009F1552" w:rsidRPr="00180E78">
        <w:rPr>
          <w:sz w:val="22"/>
          <w:szCs w:val="22"/>
        </w:rPr>
        <w:t xml:space="preserve"> рік</w:t>
      </w:r>
      <w:r w:rsidR="00CF0532" w:rsidRPr="00180E78">
        <w:rPr>
          <w:sz w:val="22"/>
          <w:szCs w:val="22"/>
        </w:rPr>
        <w:t xml:space="preserve"> від </w:t>
      </w:r>
      <w:r w:rsidR="007F3518">
        <w:rPr>
          <w:sz w:val="22"/>
          <w:szCs w:val="22"/>
          <w:lang w:val="ru-RU"/>
        </w:rPr>
        <w:t>30</w:t>
      </w:r>
      <w:r w:rsidR="00CF0532" w:rsidRPr="00180E78">
        <w:rPr>
          <w:sz w:val="22"/>
          <w:szCs w:val="22"/>
        </w:rPr>
        <w:t>.01.2017</w:t>
      </w:r>
      <w:r w:rsidR="009F1552" w:rsidRPr="00180E78">
        <w:rPr>
          <w:sz w:val="22"/>
          <w:szCs w:val="22"/>
        </w:rPr>
        <w:t xml:space="preserve"> року</w:t>
      </w:r>
    </w:p>
    <w:p w:rsidR="007F3518" w:rsidRDefault="007F351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1. Найменування замовника*. </w:t>
      </w:r>
      <w:r w:rsidRPr="007F351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2. Код згідно з ЄДРПОУ замовника*. </w:t>
      </w:r>
      <w:r w:rsidRPr="007F3518">
        <w:rPr>
          <w:b/>
          <w:sz w:val="22"/>
          <w:szCs w:val="22"/>
        </w:rPr>
        <w:t>02231933</w:t>
      </w:r>
      <w:r w:rsidRPr="007F3518">
        <w:rPr>
          <w:sz w:val="22"/>
          <w:szCs w:val="22"/>
        </w:rPr>
        <w:t>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3. Конкретна назва предмета закупівлі. </w:t>
      </w:r>
      <w:r w:rsidRPr="007F3518">
        <w:rPr>
          <w:b/>
          <w:sz w:val="22"/>
          <w:szCs w:val="22"/>
        </w:rPr>
        <w:t>Теплова енергія у гарячій воді.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7F3518"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 w:rsidRPr="007F3518">
        <w:rPr>
          <w:b/>
          <w:sz w:val="22"/>
          <w:szCs w:val="22"/>
        </w:rPr>
        <w:t>09320000-8 Пара, гаряча вода та пов’язана продукція.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5. Код згідно з </w:t>
      </w:r>
      <w:r w:rsidRPr="007F3518">
        <w:rPr>
          <w:color w:val="0000FF"/>
          <w:sz w:val="22"/>
          <w:szCs w:val="22"/>
        </w:rPr>
        <w:t>КЕКВ</w:t>
      </w:r>
      <w:r w:rsidRPr="007F3518">
        <w:rPr>
          <w:sz w:val="22"/>
          <w:szCs w:val="22"/>
        </w:rPr>
        <w:t xml:space="preserve"> (для бюджетних коштів). </w:t>
      </w:r>
      <w:r w:rsidRPr="007F3518">
        <w:rPr>
          <w:b/>
          <w:sz w:val="22"/>
          <w:szCs w:val="22"/>
        </w:rPr>
        <w:t>2271.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1 456 896,00 грн.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7. Процедура закупівлі. </w:t>
      </w:r>
      <w:r w:rsidRPr="007F3518">
        <w:rPr>
          <w:b/>
          <w:sz w:val="22"/>
          <w:szCs w:val="22"/>
        </w:rPr>
        <w:t>Переговорна процедура.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8. Орієнтовний початок проведення процедури закупівлі. </w:t>
      </w:r>
      <w:r w:rsidRPr="007F3518">
        <w:rPr>
          <w:b/>
          <w:sz w:val="22"/>
          <w:szCs w:val="22"/>
        </w:rPr>
        <w:t>Січень 2017 року.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9. Примітки. </w:t>
      </w:r>
      <w:r w:rsidRPr="007F3518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____________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1. Найменування замовника*. </w:t>
      </w:r>
      <w:r w:rsidRPr="007F351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2. Код згідно з ЄДРПОУ замовника*. </w:t>
      </w:r>
      <w:r w:rsidRPr="007F3518">
        <w:rPr>
          <w:b/>
          <w:sz w:val="22"/>
          <w:szCs w:val="22"/>
        </w:rPr>
        <w:t>02231933</w:t>
      </w:r>
      <w:r w:rsidRPr="007F3518">
        <w:rPr>
          <w:sz w:val="22"/>
          <w:szCs w:val="22"/>
        </w:rPr>
        <w:t>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3. Конкретна назва предмета закупівлі. </w:t>
      </w:r>
      <w:r w:rsidRPr="007F3518">
        <w:rPr>
          <w:b/>
          <w:sz w:val="22"/>
          <w:szCs w:val="22"/>
        </w:rPr>
        <w:t>Електрична енергія.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09310000-5 Електрична енергія.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5. Код згідно з </w:t>
      </w:r>
      <w:r w:rsidRPr="007F3518">
        <w:rPr>
          <w:color w:val="0000FF"/>
          <w:sz w:val="22"/>
          <w:szCs w:val="22"/>
        </w:rPr>
        <w:t>КЕКВ</w:t>
      </w:r>
      <w:r w:rsidRPr="007F3518">
        <w:rPr>
          <w:sz w:val="22"/>
          <w:szCs w:val="22"/>
        </w:rPr>
        <w:t xml:space="preserve"> (для бюджетних коштів). </w:t>
      </w:r>
      <w:r w:rsidRPr="007F3518">
        <w:rPr>
          <w:b/>
          <w:sz w:val="22"/>
          <w:szCs w:val="22"/>
        </w:rPr>
        <w:t>2273.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587 726,00 грн.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7. Процедура закупівлі. </w:t>
      </w:r>
      <w:r w:rsidRPr="007F3518">
        <w:rPr>
          <w:b/>
          <w:sz w:val="22"/>
          <w:szCs w:val="22"/>
        </w:rPr>
        <w:t>Переговорна процедура.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8. Орієнтовний початок проведення процедури закупівлі. </w:t>
      </w:r>
      <w:r w:rsidRPr="007F3518">
        <w:rPr>
          <w:b/>
          <w:color w:val="000000"/>
          <w:sz w:val="22"/>
          <w:szCs w:val="22"/>
          <w:shd w:val="clear" w:color="auto" w:fill="FFFFFF"/>
        </w:rPr>
        <w:t>Січень 2017 року.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9. Примітки. </w:t>
      </w:r>
      <w:r w:rsidRPr="007F3518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7F3518" w:rsidRDefault="007F3518" w:rsidP="007F3518">
      <w:pPr>
        <w:jc w:val="both"/>
        <w:rPr>
          <w:sz w:val="22"/>
          <w:szCs w:val="22"/>
        </w:rPr>
      </w:pPr>
      <w:r w:rsidRPr="007F3518">
        <w:rPr>
          <w:sz w:val="22"/>
          <w:szCs w:val="22"/>
        </w:rPr>
        <w:t>____________</w:t>
      </w:r>
    </w:p>
    <w:p w:rsidR="00C17144" w:rsidRPr="00180E78" w:rsidRDefault="00C17144" w:rsidP="00050CE8">
      <w:pPr>
        <w:pStyle w:val="3"/>
        <w:spacing w:before="0" w:beforeAutospacing="0" w:after="0" w:afterAutospacing="0"/>
        <w:jc w:val="center"/>
        <w:rPr>
          <w:color w:val="FF0000"/>
          <w:sz w:val="22"/>
          <w:szCs w:val="22"/>
        </w:rPr>
      </w:pP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  <w:r w:rsidRPr="00180E78">
        <w:rPr>
          <w:b/>
          <w:spacing w:val="-3"/>
          <w:sz w:val="22"/>
          <w:szCs w:val="22"/>
        </w:rPr>
        <w:t xml:space="preserve">Реставрація будинків 14-А, </w:t>
      </w:r>
      <w:r w:rsidR="00180E78">
        <w:rPr>
          <w:b/>
          <w:spacing w:val="-3"/>
          <w:sz w:val="22"/>
          <w:szCs w:val="22"/>
        </w:rPr>
        <w:t xml:space="preserve">   </w:t>
      </w:r>
      <w:r w:rsidRPr="00180E78">
        <w:rPr>
          <w:b/>
          <w:spacing w:val="-3"/>
          <w:sz w:val="22"/>
          <w:szCs w:val="22"/>
        </w:rPr>
        <w:t xml:space="preserve">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="00F6669D" w:rsidRPr="00180E78">
        <w:rPr>
          <w:b/>
          <w:sz w:val="22"/>
          <w:szCs w:val="22"/>
          <w:lang w:val="ru-RU"/>
        </w:rPr>
        <w:t>3143</w:t>
      </w:r>
      <w:r w:rsidR="00F6669D" w:rsidRPr="00180E78">
        <w:rPr>
          <w:b/>
          <w:sz w:val="22"/>
          <w:szCs w:val="22"/>
        </w:rPr>
        <w:t>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5 618 000,00 грн.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Відкриті торги.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80E78" w:rsidRPr="00180E78">
        <w:rPr>
          <w:b/>
          <w:sz w:val="22"/>
          <w:szCs w:val="22"/>
        </w:rPr>
        <w:t>Лютий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087554" w:rsidRPr="00180E78" w:rsidRDefault="00087554" w:rsidP="0008755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CF0532" w:rsidRPr="00180E78" w:rsidRDefault="009F1552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5318F" w:rsidRPr="00180E78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B064C" w:rsidRPr="00180E78" w:rsidRDefault="007B064C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F1552" w:rsidRPr="00180E78" w:rsidRDefault="0085318F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150 </w:t>
      </w:r>
      <w:r w:rsidR="00BC54A7" w:rsidRPr="00180E78">
        <w:rPr>
          <w:b/>
          <w:sz w:val="22"/>
          <w:szCs w:val="22"/>
        </w:rPr>
        <w:t>000</w:t>
      </w:r>
      <w:r w:rsidRPr="00180E78">
        <w:rPr>
          <w:b/>
          <w:sz w:val="22"/>
          <w:szCs w:val="22"/>
        </w:rPr>
        <w:t xml:space="preserve">,00 </w:t>
      </w:r>
      <w:r w:rsidR="009F1552" w:rsidRPr="00180E78">
        <w:rPr>
          <w:b/>
          <w:sz w:val="22"/>
          <w:szCs w:val="22"/>
        </w:rPr>
        <w:t>грн.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C54A7" w:rsidRPr="00180E78">
        <w:rPr>
          <w:b/>
          <w:sz w:val="22"/>
          <w:szCs w:val="22"/>
        </w:rPr>
        <w:t>Березень</w:t>
      </w:r>
      <w:r w:rsidR="00BC54A7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lastRenderedPageBreak/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200 000,00 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180E78">
        <w:rPr>
          <w:sz w:val="22"/>
          <w:szCs w:val="22"/>
        </w:rPr>
        <w:t>1</w:t>
      </w:r>
      <w:r w:rsidRPr="006E4F59">
        <w:rPr>
          <w:color w:val="FF0000"/>
          <w:sz w:val="22"/>
          <w:szCs w:val="22"/>
        </w:rPr>
        <w:t xml:space="preserve">. Найменування замовника*. </w:t>
      </w:r>
      <w:r w:rsidRPr="006E4F59">
        <w:rPr>
          <w:b/>
          <w:color w:val="FF0000"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2. Код згідно з ЄДРПОУ замовника*. </w:t>
      </w:r>
      <w:r w:rsidRPr="006E4F59">
        <w:rPr>
          <w:b/>
          <w:color w:val="FF0000"/>
          <w:sz w:val="22"/>
          <w:szCs w:val="22"/>
        </w:rPr>
        <w:t>02231933</w:t>
      </w:r>
      <w:r w:rsidRPr="006E4F59">
        <w:rPr>
          <w:color w:val="FF0000"/>
          <w:sz w:val="22"/>
          <w:szCs w:val="22"/>
        </w:rPr>
        <w:t>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3. Конкретна назва предмета закупівлі. </w:t>
      </w:r>
      <w:r w:rsidRPr="006E4F59">
        <w:rPr>
          <w:b/>
          <w:color w:val="FF0000"/>
          <w:sz w:val="22"/>
          <w:szCs w:val="22"/>
        </w:rPr>
        <w:t xml:space="preserve">Організація та проведення </w:t>
      </w:r>
      <w:r w:rsidR="006E4F59" w:rsidRPr="006E4F59">
        <w:rPr>
          <w:b/>
          <w:color w:val="FF0000"/>
          <w:sz w:val="22"/>
          <w:szCs w:val="22"/>
        </w:rPr>
        <w:t>м</w:t>
      </w:r>
      <w:r w:rsidRPr="006E4F59">
        <w:rPr>
          <w:b/>
          <w:color w:val="FF0000"/>
          <w:sz w:val="22"/>
          <w:szCs w:val="22"/>
        </w:rPr>
        <w:t>іжнародного фестивалю гітарного мистецтва «</w:t>
      </w:r>
      <w:proofErr w:type="spellStart"/>
      <w:r w:rsidRPr="006E4F59">
        <w:rPr>
          <w:b/>
          <w:color w:val="FF0000"/>
          <w:sz w:val="22"/>
          <w:szCs w:val="22"/>
        </w:rPr>
        <w:t>ГітАс</w:t>
      </w:r>
      <w:proofErr w:type="spellEnd"/>
      <w:r w:rsidRPr="006E4F59">
        <w:rPr>
          <w:b/>
          <w:color w:val="FF0000"/>
          <w:sz w:val="22"/>
          <w:szCs w:val="22"/>
        </w:rPr>
        <w:t>».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>4. Коди відповідних класифікаторів предмета закупівлі (за наявно</w:t>
      </w:r>
      <w:bookmarkStart w:id="0" w:name="_GoBack"/>
      <w:bookmarkEnd w:id="0"/>
      <w:r w:rsidRPr="006E4F59">
        <w:rPr>
          <w:color w:val="FF0000"/>
          <w:sz w:val="22"/>
          <w:szCs w:val="22"/>
        </w:rPr>
        <w:t xml:space="preserve">сті). 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6E4F59">
        <w:rPr>
          <w:b/>
          <w:color w:val="FF0000"/>
          <w:sz w:val="22"/>
          <w:szCs w:val="22"/>
        </w:rPr>
        <w:t>92310000-7</w:t>
      </w:r>
      <w:r w:rsidRPr="006E4F59">
        <w:rPr>
          <w:b/>
          <w:color w:val="FF0000"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5. Код згідно з КЕКВ (для бюджетних коштів). </w:t>
      </w:r>
      <w:r w:rsidRPr="006E4F59">
        <w:rPr>
          <w:b/>
          <w:color w:val="FF0000"/>
          <w:sz w:val="22"/>
          <w:szCs w:val="22"/>
        </w:rPr>
        <w:t>2282.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6E4F59">
        <w:rPr>
          <w:b/>
          <w:color w:val="FF0000"/>
          <w:sz w:val="22"/>
          <w:szCs w:val="22"/>
        </w:rPr>
        <w:t>32 600,00 грн.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7. Процедура закупівлі. </w:t>
      </w:r>
      <w:r w:rsidRPr="006E4F59">
        <w:rPr>
          <w:b/>
          <w:color w:val="FF0000"/>
          <w:sz w:val="22"/>
          <w:szCs w:val="22"/>
        </w:rPr>
        <w:t>Переговорна процедура.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8. Орієнтовний початок проведення процедури закупівлі. </w:t>
      </w:r>
      <w:r w:rsidRPr="006E4F59">
        <w:rPr>
          <w:b/>
          <w:color w:val="FF0000"/>
          <w:sz w:val="22"/>
          <w:szCs w:val="22"/>
        </w:rPr>
        <w:t>Березень</w:t>
      </w:r>
      <w:r w:rsidRPr="006E4F59">
        <w:rPr>
          <w:color w:val="FF0000"/>
          <w:sz w:val="22"/>
          <w:szCs w:val="22"/>
        </w:rPr>
        <w:t xml:space="preserve"> </w:t>
      </w:r>
      <w:r w:rsidR="001D749B" w:rsidRPr="006E4F59">
        <w:rPr>
          <w:b/>
          <w:color w:val="FF0000"/>
          <w:sz w:val="22"/>
          <w:szCs w:val="22"/>
        </w:rPr>
        <w:t>2017</w:t>
      </w:r>
      <w:r w:rsidRPr="006E4F59">
        <w:rPr>
          <w:b/>
          <w:color w:val="FF0000"/>
          <w:sz w:val="22"/>
          <w:szCs w:val="22"/>
        </w:rPr>
        <w:t xml:space="preserve"> року.</w:t>
      </w:r>
    </w:p>
    <w:p w:rsidR="00BC54A7" w:rsidRPr="006E4F59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6E4F59">
        <w:rPr>
          <w:color w:val="FF0000"/>
          <w:sz w:val="22"/>
          <w:szCs w:val="22"/>
        </w:rPr>
        <w:t xml:space="preserve">9. Примітки. </w:t>
      </w:r>
      <w:r w:rsidRPr="006E4F59">
        <w:rPr>
          <w:b/>
          <w:color w:val="FF0000"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6E4F59">
        <w:rPr>
          <w:color w:val="FF0000"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2491B" w:rsidRPr="00180E78">
        <w:rPr>
          <w:b/>
          <w:sz w:val="22"/>
          <w:szCs w:val="22"/>
        </w:rPr>
        <w:t>Організація та проведення культурно-мистецького проекту «Іван Кавалерідзе».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2491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Комп’ютерне обладнання та приладдя.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80E78">
        <w:rPr>
          <w:b/>
          <w:color w:val="000000"/>
          <w:sz w:val="22"/>
          <w:szCs w:val="22"/>
        </w:rPr>
        <w:t>30210000-4 Машини для обробки даних (апаратна частина</w:t>
      </w:r>
      <w:r w:rsidR="00223A02">
        <w:rPr>
          <w:b/>
          <w:color w:val="000000"/>
          <w:sz w:val="22"/>
          <w:szCs w:val="22"/>
        </w:rPr>
        <w:t>)</w:t>
      </w:r>
      <w:r w:rsidRPr="00180E78">
        <w:rPr>
          <w:b/>
          <w:color w:val="000000"/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3110.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489 400,00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Відкриті торги.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180E78">
        <w:rPr>
          <w:b/>
          <w:sz w:val="22"/>
          <w:szCs w:val="22"/>
          <w:lang w:val="ru-RU"/>
        </w:rPr>
        <w:t>Квітень</w:t>
      </w:r>
      <w:proofErr w:type="spellEnd"/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2491B" w:rsidRPr="00180E78">
        <w:rPr>
          <w:b/>
          <w:sz w:val="22"/>
          <w:szCs w:val="22"/>
        </w:rPr>
        <w:t xml:space="preserve">Участь в організації та проведенні XIІ Міжнародного конкурсу молодих піаністів пам’яті Володимира </w:t>
      </w:r>
      <w:proofErr w:type="spellStart"/>
      <w:r w:rsidR="0072491B" w:rsidRPr="00180E78">
        <w:rPr>
          <w:b/>
          <w:sz w:val="22"/>
          <w:szCs w:val="22"/>
        </w:rPr>
        <w:t>Горовиця</w:t>
      </w:r>
      <w:proofErr w:type="spellEnd"/>
      <w:r w:rsidR="0072491B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2491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1 000 000,00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Квітень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1D749B" w:rsidRPr="00180E78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75 000,00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8F3603" w:rsidRPr="00180E78">
        <w:rPr>
          <w:sz w:val="22"/>
          <w:szCs w:val="22"/>
        </w:rPr>
        <w:t xml:space="preserve"> </w:t>
      </w:r>
      <w:r w:rsidR="008F3603" w:rsidRPr="00180E78">
        <w:rPr>
          <w:b/>
          <w:sz w:val="22"/>
          <w:szCs w:val="22"/>
        </w:rPr>
        <w:t>Травень</w:t>
      </w:r>
      <w:r w:rsidR="008F3603" w:rsidRPr="00180E78">
        <w:rPr>
          <w:sz w:val="22"/>
          <w:szCs w:val="22"/>
        </w:rPr>
        <w:t xml:space="preserve">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культурно-мистецького проекту «Рокам ніколи пам'яті не стерти»,  присвяченого річниці Перемоги над нацизмом у Європі.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60 000,00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8F3603" w:rsidRPr="00180E78">
        <w:rPr>
          <w:b/>
          <w:sz w:val="22"/>
          <w:szCs w:val="22"/>
        </w:rPr>
        <w:t>Zelyonka</w:t>
      </w:r>
      <w:proofErr w:type="spellEnd"/>
      <w:r w:rsidR="008F3603" w:rsidRPr="00180E78">
        <w:rPr>
          <w:b/>
          <w:sz w:val="22"/>
          <w:szCs w:val="22"/>
        </w:rPr>
        <w:t xml:space="preserve"> </w:t>
      </w:r>
      <w:proofErr w:type="spellStart"/>
      <w:r w:rsidR="008F3603" w:rsidRPr="00180E78">
        <w:rPr>
          <w:b/>
          <w:sz w:val="22"/>
          <w:szCs w:val="22"/>
        </w:rPr>
        <w:t>Fest</w:t>
      </w:r>
      <w:proofErr w:type="spellEnd"/>
      <w:r w:rsidR="008F3603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урочистого заходу з нагоди відзначення Міжнародного дня музеїв.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8F3603" w:rsidRPr="00180E78">
        <w:rPr>
          <w:b/>
          <w:sz w:val="22"/>
          <w:szCs w:val="22"/>
        </w:rPr>
        <w:t>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37766" w:rsidRPr="00180E78">
        <w:rPr>
          <w:b/>
          <w:sz w:val="22"/>
          <w:szCs w:val="22"/>
        </w:rPr>
        <w:t>Організація та проведення культурно-мистецького проекту, присвяченого Дню столиці та Дню Києва.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3776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37766" w:rsidRPr="00180E78">
        <w:rPr>
          <w:b/>
          <w:sz w:val="22"/>
          <w:szCs w:val="22"/>
        </w:rPr>
        <w:t xml:space="preserve">Травень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333 300,00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="007A26E3" w:rsidRPr="00180E78">
        <w:rPr>
          <w:b/>
          <w:sz w:val="22"/>
          <w:szCs w:val="22"/>
        </w:rPr>
        <w:t>Відкриті торги.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7A26E3" w:rsidRPr="00180E78">
        <w:rPr>
          <w:sz w:val="22"/>
          <w:szCs w:val="22"/>
        </w:rPr>
        <w:t xml:space="preserve"> </w:t>
      </w:r>
      <w:r w:rsidR="007A26E3" w:rsidRPr="00180E78">
        <w:rPr>
          <w:b/>
          <w:sz w:val="22"/>
          <w:szCs w:val="22"/>
        </w:rPr>
        <w:t xml:space="preserve">Травень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>Травень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50 000,00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3C7C26" w:rsidRPr="00180E78">
        <w:rPr>
          <w:b/>
          <w:sz w:val="22"/>
          <w:szCs w:val="22"/>
        </w:rPr>
        <w:t>Організація та проведення Міського фестивалю хорового мистецтва  «Пісня над Дніпром» імені Анатолія Авдієвського.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60 000, 00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3C7C26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3C7C26" w:rsidRPr="00180E78">
        <w:rPr>
          <w:b/>
          <w:sz w:val="22"/>
          <w:szCs w:val="22"/>
        </w:rPr>
        <w:t xml:space="preserve">Організація та проведення І Міжнародного театрального фестивалю </w:t>
      </w:r>
      <w:proofErr w:type="spellStart"/>
      <w:r w:rsidR="003C7C26" w:rsidRPr="00180E78">
        <w:rPr>
          <w:b/>
          <w:sz w:val="22"/>
          <w:szCs w:val="22"/>
        </w:rPr>
        <w:t>Andriyivskyi</w:t>
      </w:r>
      <w:proofErr w:type="spellEnd"/>
      <w:r w:rsidR="003C7C26" w:rsidRPr="00180E78">
        <w:rPr>
          <w:b/>
          <w:sz w:val="22"/>
          <w:szCs w:val="22"/>
        </w:rPr>
        <w:t xml:space="preserve"> </w:t>
      </w:r>
      <w:proofErr w:type="spellStart"/>
      <w:r w:rsidR="003C7C26" w:rsidRPr="00180E78">
        <w:rPr>
          <w:b/>
          <w:sz w:val="22"/>
          <w:szCs w:val="22"/>
        </w:rPr>
        <w:t>Fest</w:t>
      </w:r>
      <w:proofErr w:type="spellEnd"/>
      <w:r w:rsidR="003C7C26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75 000,00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A173E5" w:rsidRPr="00180E78">
        <w:rPr>
          <w:b/>
          <w:sz w:val="22"/>
          <w:szCs w:val="22"/>
        </w:rPr>
        <w:t>Червень</w:t>
      </w:r>
      <w:r w:rsidR="003C7C26" w:rsidRPr="00180E78">
        <w:rPr>
          <w:b/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3C7C26" w:rsidRPr="00180E78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</w:t>
      </w:r>
      <w:r w:rsidR="00E53FD8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95 000, 00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3C7C26" w:rsidRPr="00180E78">
        <w:rPr>
          <w:b/>
          <w:sz w:val="22"/>
          <w:szCs w:val="22"/>
        </w:rPr>
        <w:t xml:space="preserve">Червень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E53FD8" w:rsidRPr="00180E78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250 000,00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180E78">
        <w:rPr>
          <w:b/>
          <w:sz w:val="22"/>
          <w:szCs w:val="22"/>
        </w:rPr>
        <w:t>Червень</w:t>
      </w:r>
      <w:r w:rsidR="00E53FD8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E53FD8" w:rsidRPr="00180E78">
        <w:rPr>
          <w:b/>
          <w:sz w:val="22"/>
          <w:szCs w:val="22"/>
        </w:rPr>
        <w:t>Участь в організації та проведенні кіно-</w:t>
      </w:r>
      <w:proofErr w:type="spellStart"/>
      <w:r w:rsidR="00E53FD8" w:rsidRPr="00180E78">
        <w:rPr>
          <w:b/>
          <w:sz w:val="22"/>
          <w:szCs w:val="22"/>
        </w:rPr>
        <w:t>відеофестивалю</w:t>
      </w:r>
      <w:proofErr w:type="spellEnd"/>
      <w:r w:rsidR="00E53FD8" w:rsidRPr="00180E78">
        <w:rPr>
          <w:b/>
          <w:sz w:val="22"/>
          <w:szCs w:val="22"/>
        </w:rPr>
        <w:t xml:space="preserve"> «Відкрита ніч».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E53FD8" w:rsidRPr="00180E78" w:rsidRDefault="00E53FD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b/>
          <w:sz w:val="22"/>
          <w:szCs w:val="22"/>
        </w:rPr>
        <w:t>92130000-1 Послуги з показу кінопродукції.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180E78">
        <w:rPr>
          <w:b/>
          <w:sz w:val="22"/>
          <w:szCs w:val="22"/>
        </w:rPr>
        <w:t>Червень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E53FD8" w:rsidRPr="00180E78">
        <w:rPr>
          <w:b/>
          <w:sz w:val="22"/>
          <w:szCs w:val="22"/>
        </w:rPr>
        <w:t>Організація та проведення заходів із відзначення чергової річниці Хрещення Русі.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98 000, 00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5522E8" w:rsidRPr="00180E78">
        <w:rPr>
          <w:b/>
          <w:sz w:val="22"/>
          <w:szCs w:val="22"/>
        </w:rPr>
        <w:t>Липень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5522E8" w:rsidRPr="00180E78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="005522E8" w:rsidRPr="00180E78">
        <w:rPr>
          <w:b/>
          <w:sz w:val="22"/>
          <w:szCs w:val="22"/>
        </w:rPr>
        <w:t>MotoOpenFest</w:t>
      </w:r>
      <w:proofErr w:type="spellEnd"/>
      <w:r w:rsidR="005522E8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1 000 000,00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0B7FD1" w:rsidRPr="00180E78">
        <w:rPr>
          <w:b/>
          <w:sz w:val="22"/>
          <w:szCs w:val="22"/>
        </w:rPr>
        <w:t xml:space="preserve"> Липень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0B7FD1" w:rsidRPr="00180E78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0B7FD1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0B7FD1" w:rsidRPr="00180E78">
        <w:rPr>
          <w:sz w:val="22"/>
          <w:szCs w:val="22"/>
        </w:rPr>
        <w:t xml:space="preserve"> </w:t>
      </w:r>
      <w:r w:rsidR="000B7FD1" w:rsidRPr="00180E78">
        <w:rPr>
          <w:b/>
          <w:sz w:val="22"/>
          <w:szCs w:val="22"/>
        </w:rPr>
        <w:t xml:space="preserve">Серпень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86 000,00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2C0249" w:rsidRPr="00180E78">
        <w:rPr>
          <w:sz w:val="22"/>
          <w:szCs w:val="22"/>
        </w:rPr>
        <w:t xml:space="preserve"> </w:t>
      </w:r>
      <w:r w:rsidR="002C0249" w:rsidRPr="00180E78">
        <w:rPr>
          <w:b/>
          <w:sz w:val="22"/>
          <w:szCs w:val="22"/>
        </w:rPr>
        <w:t>Серпень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53 000,00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180E78">
        <w:rPr>
          <w:b/>
          <w:sz w:val="22"/>
          <w:szCs w:val="22"/>
        </w:rPr>
        <w:t>Серпень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199 000,00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180E78">
        <w:rPr>
          <w:b/>
          <w:sz w:val="22"/>
          <w:szCs w:val="22"/>
        </w:rPr>
        <w:t>Вересень</w:t>
      </w:r>
      <w:r w:rsidR="002C0249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70 000,00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sz w:val="22"/>
          <w:szCs w:val="22"/>
        </w:rPr>
        <w:t xml:space="preserve">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425375" w:rsidRPr="00180E78">
        <w:rPr>
          <w:b/>
          <w:sz w:val="22"/>
          <w:szCs w:val="22"/>
        </w:rPr>
        <w:t>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425375" w:rsidRPr="00180E78">
        <w:rPr>
          <w:b/>
          <w:sz w:val="22"/>
          <w:szCs w:val="22"/>
        </w:rPr>
        <w:t>Musical</w:t>
      </w:r>
      <w:proofErr w:type="spellEnd"/>
      <w:r w:rsidR="00425375" w:rsidRPr="00180E78">
        <w:rPr>
          <w:b/>
          <w:sz w:val="22"/>
          <w:szCs w:val="22"/>
        </w:rPr>
        <w:t xml:space="preserve"> </w:t>
      </w:r>
      <w:proofErr w:type="spellStart"/>
      <w:r w:rsidR="00425375" w:rsidRPr="00180E78">
        <w:rPr>
          <w:b/>
          <w:sz w:val="22"/>
          <w:szCs w:val="22"/>
        </w:rPr>
        <w:t>Art</w:t>
      </w:r>
      <w:proofErr w:type="spellEnd"/>
      <w:r w:rsidR="00425375" w:rsidRPr="00180E78">
        <w:rPr>
          <w:b/>
          <w:sz w:val="22"/>
          <w:szCs w:val="22"/>
        </w:rPr>
        <w:t xml:space="preserve"> </w:t>
      </w:r>
      <w:proofErr w:type="spellStart"/>
      <w:r w:rsidR="00425375" w:rsidRPr="00180E78">
        <w:rPr>
          <w:b/>
          <w:sz w:val="22"/>
          <w:szCs w:val="22"/>
        </w:rPr>
        <w:t>Progect</w:t>
      </w:r>
      <w:proofErr w:type="spellEnd"/>
      <w:r w:rsidR="00425375" w:rsidRPr="00180E78">
        <w:rPr>
          <w:b/>
          <w:sz w:val="22"/>
          <w:szCs w:val="22"/>
        </w:rPr>
        <w:t>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99 000,00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425375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79950000-8</w:t>
      </w:r>
      <w:r w:rsidRPr="00180E78">
        <w:rPr>
          <w:b/>
          <w:sz w:val="22"/>
          <w:szCs w:val="22"/>
        </w:rPr>
        <w:tab/>
        <w:t>Послуги з організації виставок, ярмарок і конгресів.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80E78">
        <w:rPr>
          <w:b/>
          <w:sz w:val="22"/>
          <w:szCs w:val="22"/>
        </w:rPr>
        <w:t xml:space="preserve">Вересень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заходу «Опера Європи».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425375" w:rsidRPr="00180E78" w:rsidRDefault="00425375" w:rsidP="0042537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79950000-8</w:t>
      </w:r>
      <w:r w:rsidRPr="00180E78">
        <w:rPr>
          <w:b/>
          <w:sz w:val="22"/>
          <w:szCs w:val="22"/>
        </w:rPr>
        <w:tab/>
        <w:t>Послуги з організації виставок, ярмарок і конгресів.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250 000,00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Pr="00180E78" w:rsidRDefault="0075253F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5253F" w:rsidRDefault="00BC54A7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50 000,00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50 000,00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Вересень</w:t>
      </w:r>
      <w:r w:rsidRPr="00180E78">
        <w:rPr>
          <w:b/>
          <w:sz w:val="22"/>
          <w:szCs w:val="22"/>
        </w:rPr>
        <w:t xml:space="preserve"> 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95 000,00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180E78">
        <w:rPr>
          <w:b/>
          <w:sz w:val="22"/>
          <w:szCs w:val="22"/>
        </w:rPr>
        <w:t>Жовтень</w:t>
      </w:r>
      <w:r w:rsidR="00B2011A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B2011A" w:rsidRPr="00180E78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2011A" w:rsidRPr="00180E78" w:rsidRDefault="00B2011A" w:rsidP="00B201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b/>
          <w:sz w:val="22"/>
          <w:szCs w:val="22"/>
        </w:rPr>
        <w:t>92130000-1 Послуги з показу кінопродукції.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180E78">
        <w:rPr>
          <w:b/>
          <w:sz w:val="22"/>
          <w:szCs w:val="22"/>
        </w:rPr>
        <w:t xml:space="preserve">Жовтень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B80C68" w:rsidRPr="00180E78">
        <w:rPr>
          <w:b/>
          <w:sz w:val="22"/>
          <w:szCs w:val="22"/>
        </w:rPr>
        <w:t>Організація та проведення Міжнародного фестивалю ляльок.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80C6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C31F13" w:rsidRPr="00180E78">
        <w:rPr>
          <w:b/>
          <w:sz w:val="22"/>
          <w:szCs w:val="22"/>
        </w:rPr>
        <w:t>Жовтень</w:t>
      </w:r>
      <w:r w:rsidR="00C31F13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C31F13" w:rsidRPr="00180E78">
        <w:rPr>
          <w:b/>
          <w:sz w:val="22"/>
          <w:szCs w:val="22"/>
        </w:rPr>
        <w:t xml:space="preserve">Організація та проведення святкового заходу з нагоди відзначенню Всеукраїнського дня працівників культури та майстрів народного мистецтва 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200 000,00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180E78">
        <w:rPr>
          <w:b/>
          <w:sz w:val="22"/>
          <w:szCs w:val="22"/>
        </w:rPr>
        <w:t>Листопад 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1D749B" w:rsidRPr="00180E78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 новорічних і різдвяних свят на Софійській та Михайлівській площах.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180E78">
        <w:rPr>
          <w:b/>
          <w:sz w:val="22"/>
          <w:szCs w:val="22"/>
        </w:rPr>
        <w:t>Грудень</w:t>
      </w:r>
      <w:r w:rsidR="001D749B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1D749B" w:rsidRPr="00223A02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Заступник директора -</w:t>
      </w: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начальник управління економіки</w:t>
      </w: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та фінансів, голова тендерного  комітету                                                                </w:t>
      </w:r>
      <w:r w:rsidR="0075253F">
        <w:rPr>
          <w:b/>
          <w:sz w:val="22"/>
          <w:szCs w:val="22"/>
        </w:rPr>
        <w:t xml:space="preserve">       </w:t>
      </w:r>
      <w:r w:rsidRPr="00180E78">
        <w:rPr>
          <w:b/>
          <w:sz w:val="22"/>
          <w:szCs w:val="22"/>
        </w:rPr>
        <w:t xml:space="preserve">    М. Шуляк</w:t>
      </w:r>
    </w:p>
    <w:p w:rsidR="009F1552" w:rsidRPr="00180E78" w:rsidRDefault="009F1552" w:rsidP="009F1552">
      <w:pPr>
        <w:rPr>
          <w:sz w:val="22"/>
          <w:szCs w:val="22"/>
        </w:rPr>
      </w:pPr>
    </w:p>
    <w:sectPr w:rsidR="009F1552" w:rsidRPr="00180E78" w:rsidSect="00180E7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D"/>
    <w:rsid w:val="000245AD"/>
    <w:rsid w:val="00050CE8"/>
    <w:rsid w:val="00087554"/>
    <w:rsid w:val="000B7FD1"/>
    <w:rsid w:val="00180E78"/>
    <w:rsid w:val="001D5FF3"/>
    <w:rsid w:val="001D749B"/>
    <w:rsid w:val="00223A02"/>
    <w:rsid w:val="002C0249"/>
    <w:rsid w:val="00350EB1"/>
    <w:rsid w:val="00395212"/>
    <w:rsid w:val="003C7C26"/>
    <w:rsid w:val="003D3E6B"/>
    <w:rsid w:val="00425375"/>
    <w:rsid w:val="00426458"/>
    <w:rsid w:val="00494464"/>
    <w:rsid w:val="004C59DF"/>
    <w:rsid w:val="005522E8"/>
    <w:rsid w:val="005875C8"/>
    <w:rsid w:val="005C769D"/>
    <w:rsid w:val="006529D8"/>
    <w:rsid w:val="00693BFF"/>
    <w:rsid w:val="006E4F59"/>
    <w:rsid w:val="00706A33"/>
    <w:rsid w:val="0072491B"/>
    <w:rsid w:val="0075253F"/>
    <w:rsid w:val="007A26E3"/>
    <w:rsid w:val="007B064C"/>
    <w:rsid w:val="007F3518"/>
    <w:rsid w:val="00837766"/>
    <w:rsid w:val="0085318F"/>
    <w:rsid w:val="0086440F"/>
    <w:rsid w:val="008F3603"/>
    <w:rsid w:val="009F1552"/>
    <w:rsid w:val="00A173E5"/>
    <w:rsid w:val="00B2011A"/>
    <w:rsid w:val="00B509FA"/>
    <w:rsid w:val="00B80C68"/>
    <w:rsid w:val="00BA47D1"/>
    <w:rsid w:val="00BC54A7"/>
    <w:rsid w:val="00C17144"/>
    <w:rsid w:val="00C31F13"/>
    <w:rsid w:val="00CF0532"/>
    <w:rsid w:val="00D466B5"/>
    <w:rsid w:val="00D87E9D"/>
    <w:rsid w:val="00E53FD8"/>
    <w:rsid w:val="00F65386"/>
    <w:rsid w:val="00F6669D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27938</Words>
  <Characters>15925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РІЧНИЙ ПЛАН ЗАКУПІВЕЛЬ</vt:lpstr>
      <vt:lpstr>        (зі змінами) на 2017 рік від 30.01.2017 року</vt:lpstr>
      <vt:lpstr>        </vt:lpstr>
      <vt:lpstr>        </vt:lpstr>
    </vt:vector>
  </TitlesOfParts>
  <Company/>
  <LinksUpToDate>false</LinksUpToDate>
  <CharactersWithSpaces>43776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305</dc:creator>
  <cp:lastModifiedBy>305</cp:lastModifiedBy>
  <cp:revision>17</cp:revision>
  <cp:lastPrinted>2017-01-31T10:32:00Z</cp:lastPrinted>
  <dcterms:created xsi:type="dcterms:W3CDTF">2016-08-08T11:47:00Z</dcterms:created>
  <dcterms:modified xsi:type="dcterms:W3CDTF">2017-02-15T08:11:00Z</dcterms:modified>
</cp:coreProperties>
</file>